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A1B78" w14:textId="7005B181" w:rsidR="003B6553" w:rsidRPr="00267581" w:rsidRDefault="00830C55" w:rsidP="002F0452">
      <w:pPr>
        <w:tabs>
          <w:tab w:val="left" w:pos="-1440"/>
          <w:tab w:val="left" w:pos="-720"/>
          <w:tab w:val="left" w:pos="0"/>
        </w:tabs>
        <w:spacing w:before="0" w:after="40" w:line="240" w:lineRule="auto"/>
        <w:jc w:val="center"/>
        <w:rPr>
          <w:rFonts w:ascii="Times New Roman" w:hAnsi="Times New Roman"/>
          <w:b/>
          <w:color w:val="auto"/>
          <w:szCs w:val="20"/>
        </w:rPr>
      </w:pPr>
      <w:bookmarkStart w:id="0" w:name="_Hlk522529554"/>
      <w:r w:rsidRPr="00267581">
        <w:rPr>
          <w:rFonts w:ascii="Times New Roman" w:hAnsi="Times New Roman"/>
          <w:b/>
          <w:color w:val="auto"/>
          <w:szCs w:val="20"/>
        </w:rPr>
        <w:t>CREDIT APPLICATION</w:t>
      </w:r>
    </w:p>
    <w:p w14:paraId="5751D082" w14:textId="16A63D93" w:rsidR="00830C55" w:rsidRPr="00267581" w:rsidRDefault="00830C55" w:rsidP="00CE7C7F">
      <w:pPr>
        <w:tabs>
          <w:tab w:val="left" w:pos="-1440"/>
          <w:tab w:val="left" w:pos="-720"/>
          <w:tab w:val="left" w:pos="0"/>
        </w:tabs>
        <w:spacing w:before="0" w:after="40" w:line="240" w:lineRule="auto"/>
        <w:rPr>
          <w:rFonts w:ascii="Times New Roman" w:hAnsi="Times New Roman"/>
          <w:b/>
          <w:bCs/>
          <w:color w:val="auto"/>
          <w:szCs w:val="20"/>
        </w:rPr>
      </w:pPr>
    </w:p>
    <w:tbl>
      <w:tblPr>
        <w:tblStyle w:val="TableGrid"/>
        <w:tblW w:w="11605" w:type="dxa"/>
        <w:jc w:val="center"/>
        <w:tblLook w:val="04A0" w:firstRow="1" w:lastRow="0" w:firstColumn="1" w:lastColumn="0" w:noHBand="0" w:noVBand="1"/>
      </w:tblPr>
      <w:tblGrid>
        <w:gridCol w:w="6030"/>
        <w:gridCol w:w="5575"/>
      </w:tblGrid>
      <w:tr w:rsidR="00830C55" w:rsidRPr="00267581" w14:paraId="7B7A4BF7" w14:textId="77777777" w:rsidTr="00DC0E07">
        <w:trPr>
          <w:trHeight w:val="566"/>
          <w:jc w:val="center"/>
        </w:trPr>
        <w:tc>
          <w:tcPr>
            <w:tcW w:w="6030" w:type="dxa"/>
          </w:tcPr>
          <w:p w14:paraId="38FCCBEC" w14:textId="06DECB5D" w:rsidR="00830C55" w:rsidRPr="00267581" w:rsidRDefault="00830C55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Full Legal Name of Applicant: </w:t>
            </w:r>
          </w:p>
          <w:p w14:paraId="46B871E5" w14:textId="5F5773A8" w:rsidR="00830C55" w:rsidRPr="00267581" w:rsidRDefault="00830C55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5575" w:type="dxa"/>
          </w:tcPr>
          <w:p w14:paraId="11A8C48A" w14:textId="19B41A0F" w:rsidR="00830C55" w:rsidRPr="00267581" w:rsidRDefault="00830C55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Do you have a Vuzix Account Number?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</w:t>
            </w:r>
            <w:r w:rsidR="00BA0159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11320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Yes </w:t>
            </w:r>
            <w:r w:rsidR="00BA0159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186620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No </w:t>
            </w:r>
          </w:p>
          <w:p w14:paraId="2CF62F1E" w14:textId="28EC6237" w:rsidR="00830C55" w:rsidRPr="00267581" w:rsidRDefault="00CE7C7F" w:rsidP="00BA0159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   </w:t>
            </w:r>
            <w:r w:rsidR="00830C55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If “Yes”, please provide:</w:t>
            </w:r>
          </w:p>
        </w:tc>
      </w:tr>
      <w:tr w:rsidR="00830C55" w:rsidRPr="00267581" w14:paraId="1624E810" w14:textId="77777777" w:rsidTr="00DC0E07">
        <w:trPr>
          <w:trHeight w:val="530"/>
          <w:jc w:val="center"/>
        </w:trPr>
        <w:tc>
          <w:tcPr>
            <w:tcW w:w="6030" w:type="dxa"/>
          </w:tcPr>
          <w:p w14:paraId="44FDEE1E" w14:textId="2FE941AF" w:rsidR="00830C55" w:rsidRPr="00267581" w:rsidRDefault="00830C55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Trade Name or D/B/A of Applicant (if applicable): </w:t>
            </w:r>
          </w:p>
          <w:p w14:paraId="1DC13A2B" w14:textId="06033B13" w:rsidR="00830C55" w:rsidRPr="00267581" w:rsidRDefault="00830C55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5575" w:type="dxa"/>
          </w:tcPr>
          <w:p w14:paraId="18E14BC8" w14:textId="325A8E7B" w:rsidR="00830C55" w:rsidRPr="00267581" w:rsidRDefault="00CE7C7F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Name of Parent Company (if applicable):</w:t>
            </w:r>
          </w:p>
        </w:tc>
      </w:tr>
      <w:tr w:rsidR="006637DA" w:rsidRPr="00267581" w14:paraId="3F1ABDFC" w14:textId="77777777" w:rsidTr="00DC0E07">
        <w:trPr>
          <w:trHeight w:val="800"/>
          <w:jc w:val="center"/>
        </w:trPr>
        <w:tc>
          <w:tcPr>
            <w:tcW w:w="11605" w:type="dxa"/>
            <w:gridSpan w:val="2"/>
          </w:tcPr>
          <w:p w14:paraId="549488A9" w14:textId="0375EBFC" w:rsidR="006637DA" w:rsidRPr="00267581" w:rsidRDefault="006637DA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Type of Organization: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</w:p>
          <w:p w14:paraId="2FC2896A" w14:textId="05548006" w:rsidR="006637DA" w:rsidRPr="00267581" w:rsidRDefault="006637DA" w:rsidP="00964727">
            <w:pPr>
              <w:tabs>
                <w:tab w:val="left" w:pos="-1440"/>
                <w:tab w:val="left" w:pos="-720"/>
                <w:tab w:val="left" w:pos="0"/>
                <w:tab w:val="left" w:pos="5383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163008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Individual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2682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Sole Proprietorship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69083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Partnership    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r w:rsidR="00964727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Jurisdiction Where Organized: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_________________</w:t>
            </w:r>
            <w:r w:rsidR="00964727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_____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_</w:t>
            </w:r>
            <w:r w:rsidR="00964727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____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___</w:t>
            </w:r>
          </w:p>
          <w:p w14:paraId="192F1A90" w14:textId="01B01CB0" w:rsidR="006637DA" w:rsidRPr="00267581" w:rsidRDefault="006637DA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7632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Corporation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65329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LLC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106440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Other: ________________</w:t>
            </w:r>
          </w:p>
        </w:tc>
      </w:tr>
      <w:tr w:rsidR="00300F99" w:rsidRPr="00267581" w14:paraId="7A658AF3" w14:textId="77777777" w:rsidTr="00DC0E07">
        <w:trPr>
          <w:trHeight w:val="791"/>
          <w:jc w:val="center"/>
        </w:trPr>
        <w:tc>
          <w:tcPr>
            <w:tcW w:w="6030" w:type="dxa"/>
          </w:tcPr>
          <w:p w14:paraId="699BBA69" w14:textId="6B20D964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Office Address of Applicant:</w:t>
            </w:r>
            <w:r w:rsidR="00DC0E07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 </w:t>
            </w:r>
          </w:p>
          <w:p w14:paraId="6162C581" w14:textId="77777777" w:rsidR="00603DDC" w:rsidRPr="00267581" w:rsidRDefault="00603DDC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  <w:p w14:paraId="20E76E54" w14:textId="164B4A01" w:rsidR="00603DDC" w:rsidRPr="00267581" w:rsidRDefault="00603DDC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75" w:type="dxa"/>
          </w:tcPr>
          <w:p w14:paraId="1AEC1F95" w14:textId="6640BC8C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Billing Address (if different):</w:t>
            </w:r>
            <w:r w:rsidR="00DC0E07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0EFB0D3" w14:textId="77777777" w:rsidR="00603DDC" w:rsidRPr="00267581" w:rsidRDefault="00603DDC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  <w:p w14:paraId="69804F0D" w14:textId="6F8448F4" w:rsidR="00603DDC" w:rsidRPr="00267581" w:rsidRDefault="00603DDC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:rsidR="00300F99" w:rsidRPr="00267581" w14:paraId="23ACA27E" w14:textId="77777777" w:rsidTr="00DC0E07">
        <w:trPr>
          <w:trHeight w:val="530"/>
          <w:jc w:val="center"/>
        </w:trPr>
        <w:tc>
          <w:tcPr>
            <w:tcW w:w="6030" w:type="dxa"/>
          </w:tcPr>
          <w:p w14:paraId="675DB7CB" w14:textId="77777777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Primary Contact Name:</w:t>
            </w:r>
          </w:p>
          <w:p w14:paraId="3ED53917" w14:textId="717D1A0F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75" w:type="dxa"/>
          </w:tcPr>
          <w:p w14:paraId="14FC0731" w14:textId="4A426DDA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Billing Contact Name (if different):</w:t>
            </w:r>
          </w:p>
        </w:tc>
      </w:tr>
      <w:tr w:rsidR="00300F99" w:rsidRPr="00267581" w14:paraId="3B8249FD" w14:textId="77777777" w:rsidTr="00DC0E07">
        <w:trPr>
          <w:trHeight w:val="449"/>
          <w:jc w:val="center"/>
        </w:trPr>
        <w:tc>
          <w:tcPr>
            <w:tcW w:w="6030" w:type="dxa"/>
          </w:tcPr>
          <w:p w14:paraId="4BB71EE6" w14:textId="66B9756F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Primary Contact Phone Number:</w:t>
            </w:r>
          </w:p>
          <w:p w14:paraId="30BC466B" w14:textId="1160DAD0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75" w:type="dxa"/>
          </w:tcPr>
          <w:p w14:paraId="41E64F70" w14:textId="487D9454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Billing Phone Number (if different):</w:t>
            </w:r>
          </w:p>
        </w:tc>
      </w:tr>
      <w:tr w:rsidR="00300F99" w:rsidRPr="00267581" w14:paraId="28E72003" w14:textId="77777777" w:rsidTr="00DC0E07">
        <w:trPr>
          <w:trHeight w:val="476"/>
          <w:jc w:val="center"/>
        </w:trPr>
        <w:tc>
          <w:tcPr>
            <w:tcW w:w="6030" w:type="dxa"/>
          </w:tcPr>
          <w:p w14:paraId="2437B84F" w14:textId="77777777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Primary Contact Email:</w:t>
            </w:r>
          </w:p>
          <w:p w14:paraId="105D41A2" w14:textId="00C51809" w:rsidR="00AC7F3E" w:rsidRPr="00267581" w:rsidRDefault="00AC7F3E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575" w:type="dxa"/>
          </w:tcPr>
          <w:p w14:paraId="64ABABB5" w14:textId="1EBE2CB0" w:rsidR="00300F99" w:rsidRPr="00267581" w:rsidRDefault="00300F99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Billing </w:t>
            </w:r>
            <w:r w:rsidR="00AC7F3E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Email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(if different):</w:t>
            </w:r>
          </w:p>
        </w:tc>
      </w:tr>
      <w:tr w:rsidR="00B21B24" w:rsidRPr="00267581" w14:paraId="59B27AA4" w14:textId="77777777" w:rsidTr="00592ECB">
        <w:trPr>
          <w:trHeight w:val="1232"/>
          <w:jc w:val="center"/>
        </w:trPr>
        <w:tc>
          <w:tcPr>
            <w:tcW w:w="11605" w:type="dxa"/>
            <w:gridSpan w:val="2"/>
          </w:tcPr>
          <w:p w14:paraId="26D62D2F" w14:textId="67C532FB" w:rsidR="00B21B24" w:rsidRPr="00267581" w:rsidRDefault="002F0452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Availability of Financial Information – </w:t>
            </w:r>
            <w:r w:rsidR="00B21B24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Applicant is a: </w:t>
            </w:r>
          </w:p>
          <w:p w14:paraId="57D0B693" w14:textId="0DAC468E" w:rsidR="00603DDC" w:rsidRPr="00267581" w:rsidRDefault="00603DDC" w:rsidP="00592ECB">
            <w:pPr>
              <w:tabs>
                <w:tab w:val="left" w:pos="-1440"/>
                <w:tab w:val="left" w:pos="-720"/>
                <w:tab w:val="left" w:pos="0"/>
              </w:tabs>
              <w:spacing w:before="0" w:after="2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03414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24"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B21B24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publicly traded company – If so, provide stock ticker symbol and trading exchange: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  <w:p w14:paraId="384CDD05" w14:textId="693A63D8" w:rsidR="00B21B24" w:rsidRPr="00267581" w:rsidRDefault="00603DDC" w:rsidP="00592ECB">
            <w:pPr>
              <w:tabs>
                <w:tab w:val="left" w:pos="-1440"/>
                <w:tab w:val="left" w:pos="-720"/>
                <w:tab w:val="left" w:pos="0"/>
              </w:tabs>
              <w:spacing w:before="0" w:after="2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27429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24"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B21B24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private company – If so, provide D&amp;B# (if available)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>:</w:t>
            </w:r>
          </w:p>
          <w:p w14:paraId="07120766" w14:textId="62367D2A" w:rsidR="00B21B24" w:rsidRPr="00267581" w:rsidRDefault="00603DDC" w:rsidP="00592ECB">
            <w:pPr>
              <w:tabs>
                <w:tab w:val="left" w:pos="-1440"/>
                <w:tab w:val="left" w:pos="-720"/>
              </w:tabs>
              <w:spacing w:before="0" w:after="20" w:line="240" w:lineRule="auto"/>
              <w:ind w:left="1063" w:hanging="1063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        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16956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727"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Check here if bank </w:t>
            </w:r>
            <w:r w:rsidR="00570540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references and/or statements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412A33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existing credit information, 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financial statements, </w:t>
            </w:r>
            <w:r w:rsidR="00412A33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trade references, 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ownership information or other materials relating to the</w:t>
            </w:r>
            <w:r w:rsidR="00BA0159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creditworthiness of </w:t>
            </w:r>
            <w:r w:rsidR="00DC0E0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="00CE7C7F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pplicant are being included with this application</w:t>
            </w:r>
            <w:r w:rsidR="00412A33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. </w:t>
            </w:r>
          </w:p>
        </w:tc>
      </w:tr>
      <w:tr w:rsidR="00412A33" w:rsidRPr="00267581" w14:paraId="0A05D4AE" w14:textId="77777777" w:rsidTr="00555DCE">
        <w:trPr>
          <w:trHeight w:val="530"/>
          <w:jc w:val="center"/>
        </w:trPr>
        <w:tc>
          <w:tcPr>
            <w:tcW w:w="11605" w:type="dxa"/>
            <w:gridSpan w:val="2"/>
          </w:tcPr>
          <w:p w14:paraId="5E3F8624" w14:textId="34E4103B" w:rsidR="00412A33" w:rsidRPr="00267581" w:rsidRDefault="00412A33" w:rsidP="00A34CF1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Payment Terms Requested: 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ab/>
            </w:r>
          </w:p>
          <w:p w14:paraId="460A08F1" w14:textId="0BD63DB9" w:rsidR="00412A33" w:rsidRPr="00267581" w:rsidRDefault="00412A33" w:rsidP="00964727">
            <w:pPr>
              <w:tabs>
                <w:tab w:val="left" w:pos="-1440"/>
                <w:tab w:val="left" w:pos="-720"/>
                <w:tab w:val="left" w:pos="0"/>
                <w:tab w:val="left" w:pos="5383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23385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Net 15 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-47067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Net 30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78037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Other: _____________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r w:rsidR="00964727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Credit Limit Amount Requested: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$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>__________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_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>________</w:t>
            </w:r>
          </w:p>
        </w:tc>
      </w:tr>
      <w:tr w:rsidR="00412A33" w:rsidRPr="00267581" w14:paraId="53E99FE9" w14:textId="77777777" w:rsidTr="00DC0E07">
        <w:trPr>
          <w:trHeight w:val="620"/>
          <w:jc w:val="center"/>
        </w:trPr>
        <w:tc>
          <w:tcPr>
            <w:tcW w:w="11605" w:type="dxa"/>
            <w:gridSpan w:val="2"/>
          </w:tcPr>
          <w:p w14:paraId="2129DF00" w14:textId="77777777" w:rsidR="00412A33" w:rsidRPr="00267581" w:rsidRDefault="00412A33" w:rsidP="00A34CF1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Preferred Payment Method:</w:t>
            </w:r>
          </w:p>
          <w:p w14:paraId="5E5CD3C5" w14:textId="77777777" w:rsidR="00412A33" w:rsidRPr="00267581" w:rsidRDefault="00412A33" w:rsidP="00A34CF1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27381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EFT / Direct Debit (Vuzix will send you information)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66335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By check (mail to the attention of “Accounts Payable”)</w:t>
            </w:r>
          </w:p>
          <w:p w14:paraId="2A35256D" w14:textId="77777777" w:rsidR="00412A33" w:rsidRPr="00267581" w:rsidRDefault="00412A33" w:rsidP="00A34CF1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30002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By Wire or Credit Card (Mastercard, Visa and PayPal only – subject to a service fee of 2.5%)</w:t>
            </w:r>
          </w:p>
        </w:tc>
      </w:tr>
      <w:tr w:rsidR="00165023" w:rsidRPr="00267581" w14:paraId="710E5870" w14:textId="77777777" w:rsidTr="005A6DC3">
        <w:trPr>
          <w:trHeight w:val="980"/>
          <w:jc w:val="center"/>
        </w:trPr>
        <w:tc>
          <w:tcPr>
            <w:tcW w:w="11605" w:type="dxa"/>
            <w:gridSpan w:val="2"/>
          </w:tcPr>
          <w:p w14:paraId="660DD2D1" w14:textId="6A695B75" w:rsidR="00165023" w:rsidRPr="00267581" w:rsidRDefault="002F0452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Tax Status – </w:t>
            </w:r>
            <w:r w:rsidR="00165023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Applicant is a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(n)</w:t>
            </w:r>
            <w:r w:rsidR="00165023"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: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1D82DDA" w14:textId="7C6DE52F" w:rsidR="002F0452" w:rsidRPr="00267581" w:rsidRDefault="00165023" w:rsidP="00592ECB">
            <w:pPr>
              <w:tabs>
                <w:tab w:val="left" w:pos="-1440"/>
                <w:tab w:val="left" w:pos="-720"/>
                <w:tab w:val="left" w:pos="0"/>
              </w:tabs>
              <w:spacing w:before="0" w:after="2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205673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reseller of Vuzix products – If so, provide a copy of your valid </w:t>
            </w:r>
            <w:r w:rsidR="00555DCE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tax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resale certificate(s) </w:t>
            </w:r>
            <w:r w:rsidR="002F0452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for 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the </w:t>
            </w:r>
            <w:r w:rsidR="002F0452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jurisdiction(s) in which </w:t>
            </w:r>
            <w:r w:rsidR="00DC0E0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pplicant</w:t>
            </w:r>
            <w:r w:rsidR="002F0452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operate</w:t>
            </w:r>
            <w:r w:rsidR="0096472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s</w:t>
            </w:r>
            <w:r w:rsidR="002F0452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.</w:t>
            </w:r>
          </w:p>
          <w:p w14:paraId="3FA5FCBA" w14:textId="77777777" w:rsidR="00165023" w:rsidRPr="00267581" w:rsidRDefault="002F0452" w:rsidP="00592ECB">
            <w:pPr>
              <w:tabs>
                <w:tab w:val="left" w:pos="-1440"/>
                <w:tab w:val="left" w:pos="-720"/>
                <w:tab w:val="left" w:pos="0"/>
              </w:tabs>
              <w:spacing w:before="0" w:after="2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42717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end user of Vuzix products.</w:t>
            </w:r>
          </w:p>
          <w:p w14:paraId="0DB4EDAA" w14:textId="389AB75E" w:rsidR="00964727" w:rsidRPr="00267581" w:rsidRDefault="00964727" w:rsidP="00CE7C7F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/>
                  <w:color w:val="auto"/>
                  <w:sz w:val="18"/>
                  <w:szCs w:val="18"/>
                </w:rPr>
                <w:id w:val="13831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7581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Check here if </w:t>
            </w:r>
            <w:r w:rsidR="00DC0E07" w:rsidRPr="00267581">
              <w:rPr>
                <w:rFonts w:ascii="Times New Roman" w:hAnsi="Times New Roman"/>
                <w:color w:val="auto"/>
                <w:sz w:val="18"/>
                <w:szCs w:val="18"/>
              </w:rPr>
              <w:t>A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>pplicant is tax-exempt</w:t>
            </w:r>
            <w:r w:rsidR="00CC40BB"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– If so,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provide valid tax</w:t>
            </w:r>
            <w:r w:rsidR="00085EB9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  <w:r w:rsidRPr="00267581">
              <w:rPr>
                <w:rFonts w:ascii="Times New Roman" w:hAnsi="Times New Roman"/>
                <w:color w:val="auto"/>
                <w:sz w:val="18"/>
                <w:szCs w:val="18"/>
              </w:rPr>
              <w:t>exempt certificate(s) for the applicable jurisdiction(s).</w:t>
            </w:r>
          </w:p>
        </w:tc>
      </w:tr>
      <w:tr w:rsidR="00DC0E07" w:rsidRPr="00267581" w14:paraId="090A0B9B" w14:textId="77777777" w:rsidTr="00267581">
        <w:trPr>
          <w:trHeight w:val="4373"/>
          <w:jc w:val="center"/>
        </w:trPr>
        <w:tc>
          <w:tcPr>
            <w:tcW w:w="11605" w:type="dxa"/>
            <w:gridSpan w:val="2"/>
          </w:tcPr>
          <w:p w14:paraId="46B9F14E" w14:textId="47DB6879" w:rsidR="00CC40BB" w:rsidRPr="00267581" w:rsidRDefault="00CC40BB" w:rsidP="00CC40BB">
            <w:pPr>
              <w:tabs>
                <w:tab w:val="left" w:pos="-1440"/>
                <w:tab w:val="left" w:pos="-720"/>
                <w:tab w:val="left" w:pos="0"/>
              </w:tabs>
              <w:spacing w:before="0" w:after="4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TERMS </w:t>
            </w:r>
            <w:r w:rsidR="00592ECB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AND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 xml:space="preserve"> CONDITIONS</w:t>
            </w:r>
            <w:r w:rsidRPr="00267581">
              <w:rPr>
                <w:rFonts w:ascii="Times New Roman" w:hAnsi="Times New Roman"/>
                <w:b/>
                <w:bCs/>
                <w:color w:val="auto"/>
                <w:sz w:val="16"/>
                <w:szCs w:val="16"/>
              </w:rPr>
              <w:t>: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This credit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 xml:space="preserve">application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is </w:t>
            </w:r>
            <w:r w:rsidRPr="00267581">
              <w:rPr>
                <w:rFonts w:ascii="Times New Roman" w:hAnsi="Times New Roman"/>
                <w:color w:val="auto"/>
                <w:spacing w:val="-4"/>
                <w:w w:val="105"/>
                <w:sz w:val="16"/>
                <w:szCs w:val="16"/>
              </w:rPr>
              <w:t xml:space="preserve">submitted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by </w:t>
            </w:r>
            <w:r w:rsidR="00DC0E07"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pplicant to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 xml:space="preserve">Vuzix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Corporation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 xml:space="preserve">(“Vuzix”) </w:t>
            </w:r>
            <w:r w:rsidRPr="00267581">
              <w:rPr>
                <w:rFonts w:ascii="Times New Roman" w:hAnsi="Times New Roman"/>
                <w:color w:val="auto"/>
                <w:spacing w:val="-5"/>
                <w:w w:val="105"/>
                <w:sz w:val="16"/>
                <w:szCs w:val="16"/>
              </w:rPr>
              <w:t xml:space="preserve">to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obtain </w:t>
            </w:r>
            <w:r w:rsidRPr="00267581">
              <w:rPr>
                <w:rFonts w:ascii="Times New Roman" w:hAnsi="Times New Roman"/>
                <w:color w:val="auto"/>
                <w:spacing w:val="-4"/>
                <w:w w:val="105"/>
                <w:sz w:val="16"/>
                <w:szCs w:val="16"/>
              </w:rPr>
              <w:t xml:space="preserve">trade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>credit.  Unless otherwise agreed in a signed writing, a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>ll</w:t>
            </w:r>
            <w:r w:rsidRPr="00267581">
              <w:rPr>
                <w:rFonts w:ascii="Times New Roman" w:hAnsi="Times New Roman"/>
                <w:color w:val="auto"/>
                <w:spacing w:val="-8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>product</w:t>
            </w:r>
            <w:r w:rsidRPr="00267581">
              <w:rPr>
                <w:rFonts w:ascii="Times New Roman" w:hAnsi="Times New Roman"/>
                <w:color w:val="auto"/>
                <w:spacing w:val="-8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>sales</w:t>
            </w:r>
            <w:r w:rsidRPr="00267581">
              <w:rPr>
                <w:rFonts w:ascii="Times New Roman" w:hAnsi="Times New Roman"/>
                <w:color w:val="auto"/>
                <w:spacing w:val="-9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>by</w:t>
            </w:r>
            <w:r w:rsidRPr="00267581">
              <w:rPr>
                <w:rFonts w:ascii="Times New Roman" w:hAnsi="Times New Roman"/>
                <w:color w:val="auto"/>
                <w:spacing w:val="-11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 xml:space="preserve">Vuzix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>to</w:t>
            </w:r>
            <w:r w:rsidRPr="00267581">
              <w:rPr>
                <w:rFonts w:ascii="Times New Roman" w:hAnsi="Times New Roman"/>
                <w:color w:val="auto"/>
                <w:spacing w:val="-6"/>
                <w:w w:val="105"/>
                <w:sz w:val="16"/>
                <w:szCs w:val="16"/>
              </w:rPr>
              <w:t xml:space="preserve"> </w:t>
            </w:r>
            <w:r w:rsidR="00DC0E07" w:rsidRPr="00267581">
              <w:rPr>
                <w:rFonts w:ascii="Times New Roman" w:hAnsi="Times New Roman"/>
                <w:color w:val="auto"/>
                <w:spacing w:val="-6"/>
                <w:w w:val="105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>pplicant</w:t>
            </w:r>
            <w:r w:rsidRPr="00267581">
              <w:rPr>
                <w:rFonts w:ascii="Times New Roman" w:hAnsi="Times New Roman"/>
                <w:color w:val="auto"/>
                <w:spacing w:val="-17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are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>subject</w:t>
            </w:r>
            <w:r w:rsidRPr="00267581">
              <w:rPr>
                <w:rFonts w:ascii="Times New Roman" w:hAnsi="Times New Roman"/>
                <w:color w:val="auto"/>
                <w:spacing w:val="-8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pacing w:val="-5"/>
                <w:w w:val="105"/>
                <w:sz w:val="16"/>
                <w:szCs w:val="16"/>
              </w:rPr>
              <w:t>to</w:t>
            </w:r>
            <w:r w:rsidRPr="00267581">
              <w:rPr>
                <w:rFonts w:ascii="Times New Roman" w:hAnsi="Times New Roman"/>
                <w:color w:val="auto"/>
                <w:spacing w:val="-6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pacing w:val="-3"/>
                <w:w w:val="105"/>
                <w:sz w:val="16"/>
                <w:szCs w:val="16"/>
              </w:rPr>
              <w:t xml:space="preserve">Vuzix </w:t>
            </w:r>
            <w:r w:rsidRPr="00267581">
              <w:rPr>
                <w:rFonts w:ascii="Times New Roman" w:hAnsi="Times New Roman"/>
                <w:color w:val="auto"/>
                <w:spacing w:val="-4"/>
                <w:w w:val="105"/>
                <w:sz w:val="16"/>
                <w:szCs w:val="16"/>
              </w:rPr>
              <w:t>standard</w:t>
            </w:r>
            <w:r w:rsidRPr="00267581">
              <w:rPr>
                <w:rFonts w:ascii="Times New Roman" w:hAnsi="Times New Roman"/>
                <w:color w:val="auto"/>
                <w:spacing w:val="-15"/>
                <w:w w:val="105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pacing w:val="-4"/>
                <w:w w:val="105"/>
                <w:sz w:val="16"/>
                <w:szCs w:val="16"/>
              </w:rPr>
              <w:t>Terms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and Conditions of Sale found at </w:t>
            </w:r>
            <w:hyperlink r:id="rId10" w:history="1">
              <w:r w:rsidRPr="00267581">
                <w:rPr>
                  <w:rStyle w:val="Hyperlink"/>
                  <w:rFonts w:ascii="Times New Roman" w:hAnsi="Times New Roman"/>
                  <w:color w:val="auto"/>
                  <w:w w:val="105"/>
                  <w:sz w:val="16"/>
                  <w:szCs w:val="16"/>
                </w:rPr>
                <w:t>https://www.vuzix.com/support/legal</w:t>
              </w:r>
            </w:hyperlink>
            <w:r w:rsidRPr="00267581">
              <w:rPr>
                <w:rFonts w:ascii="Times New Roman" w:hAnsi="Times New Roman"/>
                <w:color w:val="auto"/>
                <w:w w:val="105"/>
                <w:sz w:val="16"/>
                <w:szCs w:val="16"/>
              </w:rPr>
              <w:t xml:space="preserve">. </w:t>
            </w:r>
          </w:p>
          <w:p w14:paraId="666B23C3" w14:textId="3A348387" w:rsidR="00CC40BB" w:rsidRPr="00267581" w:rsidRDefault="00CC40BB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Applicant represents and warrants that all information provided on this application is accurate and complete, and acknowledges that Vuzix will rely on such information in determining the creditworthiness of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pplicant. If there is a material change to such information any time after</w:t>
            </w:r>
            <w:r w:rsidR="0057054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submission of this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57054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pplication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57054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pplicant shall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immediately inform </w:t>
            </w:r>
            <w:r w:rsidR="0057054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and </w:t>
            </w:r>
            <w:r w:rsidR="0057054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provide reasonable assurances relating to all payment obligations relating to this application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  <w:p w14:paraId="3747D54B" w14:textId="441A5AD9" w:rsidR="00CC40BB" w:rsidRPr="00267581" w:rsidRDefault="00570540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Applicant hereby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authorizes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to access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relevant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credit information from any source whatsoever, including without limitation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credit reporting agencies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and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any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banking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or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trade references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provided,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at any time, including after credit has been extended, in order to evaluate the creditworthiness of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pplicant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Applicant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authorizes and directs all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sources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identified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as part of this application,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as well as any others who may possess information relating to the creditworthiness of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pplicant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to fully release such information to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and/or its agents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or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representatives. To the extent written authorization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to release such information is required,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n electronic copy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of this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application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shall </w:t>
            </w:r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be </w:t>
            </w:r>
            <w:proofErr w:type="gramStart"/>
            <w:r w:rsidR="00B938B9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sufficient</w:t>
            </w:r>
            <w:proofErr w:type="gramEnd"/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  <w:p w14:paraId="59CE75D6" w14:textId="75B761A9" w:rsidR="00CC40BB" w:rsidRPr="00267581" w:rsidRDefault="00B938B9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reserves the right to decline credit to any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pplicant. In the event credit is extended to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pplicant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reserves the right at any time thereafter to change or revoke such credit for any reason, including but not limited to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changes in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pplicant’s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financial condition</w:t>
            </w:r>
            <w:r w:rsid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sales volumes</w:t>
            </w:r>
            <w:r w:rsid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credit utilization or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payment record. </w:t>
            </w:r>
          </w:p>
          <w:p w14:paraId="61C2AB6D" w14:textId="106FDE6F" w:rsidR="00CC40BB" w:rsidRPr="00267581" w:rsidRDefault="00B938B9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Applicant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agrees to make payment in full to </w:t>
            </w:r>
            <w:r w:rsidR="009B327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when due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for all amounts </w:t>
            </w:r>
            <w:r w:rsidR="009B327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properly invoiced by Vuzix.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9B327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Applicant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also agrees to pay </w:t>
            </w:r>
            <w:r w:rsidR="009B3270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Vuzix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, as interest, an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amount equal to 2.0% per month, or the maximum provided by law (whichever is less) for invoice</w:t>
            </w:r>
            <w:r w:rsidR="002654F4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d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amounts that are past due until paid in full</w:t>
            </w:r>
            <w:r w:rsidR="002654F4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and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payments received </w:t>
            </w:r>
            <w:r w:rsidR="002654F4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will be applied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first to accumulated interest and then to the oldest charges. </w:t>
            </w:r>
            <w:r w:rsidR="002654F4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may offset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any sums owe</w:t>
            </w:r>
            <w:r w:rsidR="002654F4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d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against any outstanding balance</w:t>
            </w:r>
            <w:r w:rsidR="002654F4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of applicant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  <w:p w14:paraId="04375DF3" w14:textId="06E92B6C" w:rsidR="00CC40BB" w:rsidRPr="00267581" w:rsidRDefault="002654F4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Upon any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default in payment,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Vuzix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shall have the right to declare all invoice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d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amounts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immediately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due and paya</w:t>
            </w:r>
            <w:bookmarkStart w:id="1" w:name="_GoBack"/>
            <w:bookmarkEnd w:id="1"/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ble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and applicant shall be responsible for any and all costs of collection and enforcement of these terms by Vuzix, including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reasonable attorney(s) fees</w:t>
            </w:r>
            <w:r w:rsidR="00E952F8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which shall be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promptly paid or reimbursed by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="00E952F8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pplicant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.</w:t>
            </w:r>
          </w:p>
          <w:p w14:paraId="5B1BF596" w14:textId="5A89C688" w:rsidR="00CC40BB" w:rsidRPr="00267581" w:rsidRDefault="00E952F8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Applicant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hereby grants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Vuzix a purchase money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lien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on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and security interest in all goods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sold under these terms for payment of any amounts due to Vuzix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and authorizes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to file a UCC-1 financing statement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and otherwise take any action</w:t>
            </w:r>
            <w:r w:rsid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reasonably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necessary to perfect its security interest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relative thereto. </w:t>
            </w:r>
          </w:p>
          <w:p w14:paraId="0939CA14" w14:textId="304BF754" w:rsidR="00CC40BB" w:rsidRPr="00267581" w:rsidRDefault="00BA5876" w:rsidP="0026758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0" w:after="0" w:line="240" w:lineRule="auto"/>
              <w:ind w:right="446"/>
              <w:contextualSpacing w:val="0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These terms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shall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remain in effect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so long as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pplicant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continues to purchase goods and/or services from or owes any amount to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Vuzix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, but may be terminated by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at its sole discretion at any time upon written notice to </w:t>
            </w:r>
            <w:r w:rsidR="00DC0E07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A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pplicant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. Th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>ese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terms, together with Vuzix standard Terms and Conditions of Sale,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constitute the entire agreement as to matters addressed herein and supersedes and replaces all prior agreements, written and oral. No amendment of this agreement shall be effective unless in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 signed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writing. Th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ese terms are </w:t>
            </w:r>
            <w:r w:rsid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strictly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confidential and </w:t>
            </w:r>
            <w:r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are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not </w:t>
            </w:r>
            <w:r w:rsid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transferable or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assignable without </w:t>
            </w:r>
            <w:r w:rsidR="00555DCE" w:rsidRPr="0026758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Vuzix’s </w:t>
            </w:r>
            <w:r w:rsidR="00CC40BB" w:rsidRPr="00267581">
              <w:rPr>
                <w:rFonts w:ascii="Times New Roman" w:hAnsi="Times New Roman"/>
                <w:color w:val="auto"/>
                <w:sz w:val="16"/>
                <w:szCs w:val="16"/>
              </w:rPr>
              <w:t>prior written consent.</w:t>
            </w:r>
          </w:p>
        </w:tc>
      </w:tr>
    </w:tbl>
    <w:p w14:paraId="6692E3C9" w14:textId="77777777" w:rsidR="005A6DC3" w:rsidRDefault="005A6DC3" w:rsidP="005A6DC3">
      <w:pPr>
        <w:tabs>
          <w:tab w:val="left" w:pos="-1440"/>
          <w:tab w:val="left" w:pos="-720"/>
          <w:tab w:val="left" w:pos="0"/>
        </w:tabs>
        <w:spacing w:before="0" w:after="0" w:line="240" w:lineRule="auto"/>
        <w:rPr>
          <w:rFonts w:ascii="Times New Roman" w:hAnsi="Times New Roman"/>
          <w:b/>
          <w:bCs/>
          <w:color w:val="auto"/>
          <w:sz w:val="18"/>
          <w:szCs w:val="18"/>
        </w:rPr>
      </w:pPr>
    </w:p>
    <w:p w14:paraId="2A427EDF" w14:textId="77777777" w:rsidR="005A6DC3" w:rsidRDefault="005A6DC3" w:rsidP="005A6DC3">
      <w:pPr>
        <w:tabs>
          <w:tab w:val="left" w:pos="-1440"/>
          <w:tab w:val="left" w:pos="-720"/>
          <w:tab w:val="left" w:pos="0"/>
        </w:tabs>
        <w:spacing w:before="0" w:after="40" w:line="240" w:lineRule="auto"/>
        <w:rPr>
          <w:rFonts w:ascii="Times New Roman" w:hAnsi="Times New Roman"/>
          <w:b/>
          <w:bCs/>
          <w:color w:val="auto"/>
          <w:sz w:val="18"/>
          <w:szCs w:val="18"/>
        </w:rPr>
        <w:sectPr w:rsidR="005A6DC3" w:rsidSect="00F11AB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144" w:footer="360" w:gutter="0"/>
          <w:cols w:space="720"/>
          <w:titlePg/>
          <w:docGrid w:linePitch="360"/>
        </w:sectPr>
      </w:pPr>
    </w:p>
    <w:p w14:paraId="4857BBC8" w14:textId="3671939F" w:rsidR="00830C55" w:rsidRPr="00F11AB5" w:rsidRDefault="00267581" w:rsidP="005A6DC3">
      <w:pPr>
        <w:tabs>
          <w:tab w:val="left" w:pos="-1440"/>
          <w:tab w:val="left" w:pos="-720"/>
          <w:tab w:val="left" w:pos="0"/>
        </w:tabs>
        <w:spacing w:before="0" w:after="40" w:line="240" w:lineRule="auto"/>
        <w:jc w:val="both"/>
        <w:rPr>
          <w:rFonts w:ascii="Times New Roman" w:hAnsi="Times New Roman"/>
          <w:color w:val="auto"/>
          <w:sz w:val="18"/>
          <w:szCs w:val="18"/>
        </w:rPr>
      </w:pPr>
      <w:r w:rsidRPr="00F11AB5">
        <w:rPr>
          <w:rFonts w:ascii="Times New Roman" w:hAnsi="Times New Roman"/>
          <w:b/>
          <w:bCs/>
          <w:color w:val="auto"/>
          <w:sz w:val="18"/>
          <w:szCs w:val="18"/>
        </w:rPr>
        <w:t>Applicant here</w:t>
      </w:r>
      <w:r w:rsidR="005A6DC3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 by </w:t>
      </w:r>
      <w:r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authorizes 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and consents to </w:t>
      </w:r>
      <w:r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the release of 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the </w:t>
      </w:r>
      <w:r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credit information 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referenced herein, </w:t>
      </w:r>
      <w:r w:rsidRPr="00F11AB5">
        <w:rPr>
          <w:rFonts w:ascii="Times New Roman" w:hAnsi="Times New Roman"/>
          <w:b/>
          <w:bCs/>
          <w:color w:val="auto"/>
          <w:sz w:val="18"/>
          <w:szCs w:val="18"/>
        </w:rPr>
        <w:t>and acknowledges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 and</w:t>
      </w:r>
      <w:r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 agrees 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>to the above</w:t>
      </w:r>
      <w:r w:rsidR="005A6DC3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 as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 Terms and Conditions on behalf of itself or as an authorized officer acting on behalf of </w:t>
      </w:r>
      <w:r w:rsidR="005A6DC3" w:rsidRPr="00F11AB5">
        <w:rPr>
          <w:rFonts w:ascii="Times New Roman" w:hAnsi="Times New Roman"/>
          <w:b/>
          <w:bCs/>
          <w:color w:val="auto"/>
          <w:sz w:val="18"/>
          <w:szCs w:val="18"/>
        </w:rPr>
        <w:t>the applicant</w:t>
      </w:r>
      <w:r w:rsidR="00592ECB" w:rsidRPr="00F11AB5">
        <w:rPr>
          <w:rFonts w:ascii="Times New Roman" w:hAnsi="Times New Roman"/>
          <w:b/>
          <w:bCs/>
          <w:color w:val="auto"/>
          <w:sz w:val="18"/>
          <w:szCs w:val="18"/>
        </w:rPr>
        <w:t xml:space="preserve"> organization:</w:t>
      </w:r>
      <w:r w:rsidR="00592ECB" w:rsidRPr="00F11AB5">
        <w:rPr>
          <w:rFonts w:ascii="Times New Roman" w:hAnsi="Times New Roman"/>
          <w:color w:val="auto"/>
          <w:sz w:val="18"/>
          <w:szCs w:val="18"/>
        </w:rPr>
        <w:t xml:space="preserve"> </w:t>
      </w:r>
      <w:r w:rsidR="005A6DC3" w:rsidRPr="00F11AB5">
        <w:rPr>
          <w:rFonts w:ascii="Times New Roman" w:hAnsi="Times New Roman"/>
          <w:color w:val="auto"/>
          <w:sz w:val="18"/>
          <w:szCs w:val="18"/>
        </w:rPr>
        <w:t xml:space="preserve"> </w:t>
      </w:r>
    </w:p>
    <w:p w14:paraId="1FAD225F" w14:textId="77777777" w:rsidR="005A6DC3" w:rsidRPr="00F11AB5" w:rsidRDefault="005A6DC3" w:rsidP="005A6DC3">
      <w:pPr>
        <w:tabs>
          <w:tab w:val="left" w:pos="-1440"/>
          <w:tab w:val="left" w:pos="-720"/>
          <w:tab w:val="left" w:pos="0"/>
        </w:tabs>
        <w:spacing w:before="0" w:after="40" w:line="240" w:lineRule="auto"/>
        <w:rPr>
          <w:rFonts w:ascii="Times New Roman" w:hAnsi="Times New Roman"/>
          <w:color w:val="auto"/>
          <w:sz w:val="18"/>
          <w:szCs w:val="18"/>
        </w:rPr>
      </w:pPr>
    </w:p>
    <w:p w14:paraId="5514DF50" w14:textId="10B0691F" w:rsidR="003D1428" w:rsidRPr="00F11AB5" w:rsidRDefault="00085EB9" w:rsidP="003D1428">
      <w:pPr>
        <w:tabs>
          <w:tab w:val="left" w:pos="-1440"/>
          <w:tab w:val="left" w:pos="-720"/>
          <w:tab w:val="left" w:pos="0"/>
        </w:tabs>
        <w:spacing w:before="0" w:line="240" w:lineRule="auto"/>
        <w:rPr>
          <w:rFonts w:ascii="Times New Roman" w:hAnsi="Times New Roman"/>
          <w:color w:val="auto"/>
          <w:sz w:val="18"/>
          <w:szCs w:val="18"/>
        </w:rPr>
      </w:pPr>
      <w:r w:rsidRPr="00F11AB5">
        <w:rPr>
          <w:rFonts w:ascii="Times New Roman" w:hAnsi="Times New Roman"/>
          <w:noProof/>
          <w:color w:val="auto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ED8CD8C" wp14:editId="5681CF76">
            <wp:simplePos x="0" y="0"/>
            <wp:positionH relativeFrom="column">
              <wp:posOffset>2600325</wp:posOffset>
            </wp:positionH>
            <wp:positionV relativeFrom="paragraph">
              <wp:posOffset>125202</wp:posOffset>
            </wp:positionV>
            <wp:extent cx="643890" cy="198408"/>
            <wp:effectExtent l="0" t="0" r="3810" b="0"/>
            <wp:wrapNone/>
            <wp:docPr id="1" name="Picture 1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19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F5219" w14:textId="309C57F8" w:rsidR="005A6DC3" w:rsidRPr="00F11AB5" w:rsidRDefault="005A6DC3" w:rsidP="003D1428">
      <w:pPr>
        <w:tabs>
          <w:tab w:val="left" w:pos="-1440"/>
          <w:tab w:val="left" w:pos="-720"/>
          <w:tab w:val="left" w:pos="0"/>
        </w:tabs>
        <w:spacing w:before="0" w:line="240" w:lineRule="auto"/>
        <w:rPr>
          <w:rFonts w:ascii="Times New Roman" w:hAnsi="Times New Roman"/>
          <w:color w:val="auto"/>
          <w:sz w:val="18"/>
          <w:szCs w:val="18"/>
        </w:rPr>
      </w:pPr>
      <w:r w:rsidRPr="00F11AB5">
        <w:rPr>
          <w:rFonts w:ascii="Times New Roman" w:hAnsi="Times New Roman"/>
          <w:color w:val="auto"/>
          <w:sz w:val="18"/>
          <w:szCs w:val="18"/>
        </w:rPr>
        <w:t>Signature: ______________________________________</w:t>
      </w:r>
    </w:p>
    <w:p w14:paraId="54055CBD" w14:textId="668EEB55" w:rsidR="005A6DC3" w:rsidRPr="00F11AB5" w:rsidRDefault="005A6DC3" w:rsidP="003D1428">
      <w:pPr>
        <w:tabs>
          <w:tab w:val="left" w:pos="-1440"/>
          <w:tab w:val="left" w:pos="-720"/>
          <w:tab w:val="left" w:pos="0"/>
        </w:tabs>
        <w:spacing w:before="0" w:line="240" w:lineRule="auto"/>
        <w:rPr>
          <w:rFonts w:ascii="Times New Roman" w:hAnsi="Times New Roman"/>
          <w:color w:val="auto"/>
          <w:sz w:val="18"/>
          <w:szCs w:val="18"/>
        </w:rPr>
      </w:pPr>
      <w:r w:rsidRPr="00F11AB5">
        <w:rPr>
          <w:rFonts w:ascii="Times New Roman" w:hAnsi="Times New Roman"/>
          <w:color w:val="auto"/>
          <w:sz w:val="18"/>
          <w:szCs w:val="18"/>
        </w:rPr>
        <w:t>Name:</w:t>
      </w:r>
    </w:p>
    <w:p w14:paraId="6B2584D7" w14:textId="34B47472" w:rsidR="00891168" w:rsidRPr="00F11AB5" w:rsidRDefault="005A6DC3" w:rsidP="007D77F0">
      <w:pPr>
        <w:tabs>
          <w:tab w:val="left" w:pos="-1440"/>
          <w:tab w:val="left" w:pos="-720"/>
          <w:tab w:val="left" w:pos="0"/>
        </w:tabs>
        <w:spacing w:before="0" w:line="240" w:lineRule="auto"/>
        <w:ind w:right="-450"/>
        <w:rPr>
          <w:rFonts w:ascii="Times New Roman" w:hAnsi="Times New Roman"/>
          <w:color w:val="auto"/>
          <w:sz w:val="18"/>
          <w:szCs w:val="18"/>
        </w:rPr>
      </w:pPr>
      <w:r w:rsidRPr="00F11AB5">
        <w:rPr>
          <w:rFonts w:ascii="Times New Roman" w:hAnsi="Times New Roman"/>
          <w:color w:val="auto"/>
          <w:sz w:val="18"/>
          <w:szCs w:val="18"/>
        </w:rPr>
        <w:t>Title:</w:t>
      </w:r>
      <w:bookmarkEnd w:id="0"/>
      <w:r w:rsidR="00592ECB" w:rsidRPr="00F11AB5">
        <w:rPr>
          <w:rFonts w:ascii="Times New Roman" w:hAnsi="Times New Roman"/>
          <w:color w:val="auto"/>
          <w:sz w:val="18"/>
          <w:szCs w:val="18"/>
        </w:rPr>
        <w:t xml:space="preserve"> </w:t>
      </w:r>
      <w:r w:rsidR="007D77F0">
        <w:rPr>
          <w:rFonts w:ascii="Times New Roman" w:hAnsi="Times New Roman"/>
          <w:color w:val="auto"/>
          <w:sz w:val="18"/>
          <w:szCs w:val="18"/>
        </w:rPr>
        <w:tab/>
      </w:r>
      <w:r w:rsidR="007D77F0">
        <w:rPr>
          <w:rFonts w:ascii="Times New Roman" w:hAnsi="Times New Roman"/>
          <w:color w:val="auto"/>
          <w:sz w:val="18"/>
          <w:szCs w:val="18"/>
        </w:rPr>
        <w:tab/>
      </w:r>
      <w:r w:rsidR="007D77F0">
        <w:rPr>
          <w:rFonts w:ascii="Times New Roman" w:hAnsi="Times New Roman"/>
          <w:color w:val="auto"/>
          <w:sz w:val="18"/>
          <w:szCs w:val="18"/>
        </w:rPr>
        <w:tab/>
      </w:r>
      <w:r w:rsidR="007D77F0">
        <w:rPr>
          <w:rFonts w:ascii="Times New Roman" w:hAnsi="Times New Roman"/>
          <w:color w:val="auto"/>
          <w:sz w:val="18"/>
          <w:szCs w:val="18"/>
        </w:rPr>
        <w:tab/>
        <w:t>Date: ____________, 20___</w:t>
      </w:r>
    </w:p>
    <w:sectPr w:rsidR="00891168" w:rsidRPr="00F11AB5" w:rsidSect="003D1428">
      <w:type w:val="continuous"/>
      <w:pgSz w:w="12240" w:h="15840"/>
      <w:pgMar w:top="720" w:right="720" w:bottom="720" w:left="720" w:header="144" w:footer="144" w:gutter="0"/>
      <w:cols w:num="2" w:space="720" w:equalWidth="0">
        <w:col w:w="5400" w:space="720"/>
        <w:col w:w="46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351B3" w14:textId="77777777" w:rsidR="00567DB1" w:rsidRDefault="00567DB1" w:rsidP="0085017B">
      <w:pPr>
        <w:spacing w:after="0" w:line="240" w:lineRule="auto"/>
      </w:pPr>
      <w:r>
        <w:separator/>
      </w:r>
    </w:p>
  </w:endnote>
  <w:endnote w:type="continuationSeparator" w:id="0">
    <w:p w14:paraId="1FB9D548" w14:textId="77777777" w:rsidR="00567DB1" w:rsidRDefault="00567DB1" w:rsidP="0085017B">
      <w:pPr>
        <w:spacing w:after="0" w:line="240" w:lineRule="auto"/>
      </w:pPr>
      <w:r>
        <w:continuationSeparator/>
      </w:r>
    </w:p>
  </w:endnote>
  <w:endnote w:type="continuationNotice" w:id="1">
    <w:p w14:paraId="76E30D52" w14:textId="77777777" w:rsidR="00567DB1" w:rsidRDefault="00567DB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9F5F" w14:textId="77777777" w:rsidR="00C77731" w:rsidRPr="00FD3D29" w:rsidRDefault="00C77731" w:rsidP="00FD3D29">
    <w:pPr>
      <w:pStyle w:val="Footer"/>
      <w:spacing w:before="0"/>
      <w:jc w:val="center"/>
      <w:rPr>
        <w:sz w:val="18"/>
        <w:szCs w:val="18"/>
      </w:rPr>
    </w:pPr>
  </w:p>
  <w:p w14:paraId="62048606" w14:textId="77777777" w:rsidR="00A430C1" w:rsidRPr="00FD3D29" w:rsidRDefault="00A430C1" w:rsidP="00FD3D29">
    <w:pPr>
      <w:pStyle w:val="Footer"/>
      <w:spacing w:before="0"/>
      <w:jc w:val="center"/>
      <w:rPr>
        <w:sz w:val="18"/>
        <w:szCs w:val="18"/>
      </w:rPr>
    </w:pPr>
  </w:p>
  <w:p w14:paraId="43FA78AB" w14:textId="4F0C2A1B" w:rsidR="0085017B" w:rsidRPr="00FD3D29" w:rsidRDefault="00FF56F1" w:rsidP="00FF56F1">
    <w:pPr>
      <w:pStyle w:val="Footer"/>
      <w:tabs>
        <w:tab w:val="clear" w:pos="4680"/>
        <w:tab w:val="center" w:pos="5400"/>
      </w:tabs>
      <w:spacing w:before="0"/>
      <w:rPr>
        <w:rStyle w:val="Hyperlink"/>
        <w:sz w:val="18"/>
        <w:szCs w:val="18"/>
      </w:rPr>
    </w:pPr>
    <w:r>
      <w:rPr>
        <w:sz w:val="18"/>
        <w:szCs w:val="18"/>
      </w:rPr>
      <w:tab/>
    </w:r>
    <w:r w:rsidR="003B6553" w:rsidRPr="00FD3D29">
      <w:rPr>
        <w:sz w:val="18"/>
        <w:szCs w:val="18"/>
      </w:rPr>
      <w:t xml:space="preserve">Vuzix Corporation | </w:t>
    </w:r>
    <w:r w:rsidR="0085017B" w:rsidRPr="00FD3D29">
      <w:rPr>
        <w:sz w:val="18"/>
        <w:szCs w:val="18"/>
      </w:rPr>
      <w:t>2</w:t>
    </w:r>
    <w:r w:rsidR="00545E2D">
      <w:rPr>
        <w:sz w:val="18"/>
        <w:szCs w:val="18"/>
      </w:rPr>
      <w:t>5 Hendrix Road,</w:t>
    </w:r>
    <w:r w:rsidR="00D07FBA" w:rsidRPr="00FD3D29">
      <w:rPr>
        <w:sz w:val="18"/>
        <w:szCs w:val="18"/>
      </w:rPr>
      <w:t xml:space="preserve"> West Henrietta</w:t>
    </w:r>
    <w:r w:rsidR="003B6553" w:rsidRPr="00FD3D29">
      <w:rPr>
        <w:sz w:val="18"/>
        <w:szCs w:val="18"/>
      </w:rPr>
      <w:t>,</w:t>
    </w:r>
    <w:r w:rsidR="00D07FBA" w:rsidRPr="00FD3D29">
      <w:rPr>
        <w:sz w:val="18"/>
        <w:szCs w:val="18"/>
      </w:rPr>
      <w:t xml:space="preserve"> NY</w:t>
    </w:r>
    <w:r w:rsidR="003B6553" w:rsidRPr="00FD3D29">
      <w:rPr>
        <w:sz w:val="18"/>
        <w:szCs w:val="18"/>
      </w:rPr>
      <w:t xml:space="preserve">, </w:t>
    </w:r>
    <w:r w:rsidR="00D07FBA" w:rsidRPr="00FD3D29">
      <w:rPr>
        <w:sz w:val="18"/>
        <w:szCs w:val="18"/>
      </w:rPr>
      <w:t>14586</w:t>
    </w:r>
    <w:r w:rsidR="00FD3D29">
      <w:rPr>
        <w:sz w:val="18"/>
        <w:szCs w:val="18"/>
      </w:rPr>
      <w:t>,</w:t>
    </w:r>
    <w:r w:rsidR="00A430C1" w:rsidRPr="00FD3D29">
      <w:rPr>
        <w:sz w:val="18"/>
        <w:szCs w:val="18"/>
      </w:rPr>
      <w:t xml:space="preserve"> USA</w:t>
    </w:r>
    <w:r w:rsidR="003B6553" w:rsidRPr="00FD3D29">
      <w:rPr>
        <w:sz w:val="18"/>
        <w:szCs w:val="18"/>
      </w:rPr>
      <w:t xml:space="preserve"> | </w:t>
    </w:r>
    <w:r w:rsidR="0085017B" w:rsidRPr="00FD3D29">
      <w:rPr>
        <w:b/>
        <w:sz w:val="18"/>
        <w:szCs w:val="18"/>
      </w:rPr>
      <w:t>P</w:t>
    </w:r>
    <w:r w:rsidR="003B6553" w:rsidRPr="00FD3D29">
      <w:rPr>
        <w:b/>
        <w:sz w:val="18"/>
        <w:szCs w:val="18"/>
      </w:rPr>
      <w:t>:</w:t>
    </w:r>
    <w:r w:rsidR="003B6553" w:rsidRPr="00FD3D29">
      <w:rPr>
        <w:sz w:val="18"/>
        <w:szCs w:val="18"/>
      </w:rPr>
      <w:t xml:space="preserve"> 585.</w:t>
    </w:r>
    <w:r w:rsidR="0085017B" w:rsidRPr="00FD3D29">
      <w:rPr>
        <w:sz w:val="18"/>
        <w:szCs w:val="18"/>
      </w:rPr>
      <w:t>359</w:t>
    </w:r>
    <w:r w:rsidR="003B6553" w:rsidRPr="00FD3D29">
      <w:rPr>
        <w:sz w:val="18"/>
        <w:szCs w:val="18"/>
      </w:rPr>
      <w:t>.</w:t>
    </w:r>
    <w:r w:rsidR="00545E2D">
      <w:rPr>
        <w:sz w:val="18"/>
        <w:szCs w:val="18"/>
      </w:rPr>
      <w:t>5900</w:t>
    </w:r>
  </w:p>
  <w:p w14:paraId="42399ACE" w14:textId="6A8B884A" w:rsidR="00FD3D29" w:rsidRPr="00FD3D29" w:rsidRDefault="00FF56F1" w:rsidP="00FF56F1">
    <w:pPr>
      <w:pStyle w:val="Footer"/>
      <w:tabs>
        <w:tab w:val="clear" w:pos="4680"/>
        <w:tab w:val="center" w:pos="5400"/>
      </w:tabs>
      <w:spacing w:before="40"/>
      <w:rPr>
        <w:sz w:val="18"/>
        <w:szCs w:val="18"/>
      </w:rPr>
    </w:pPr>
    <w:r>
      <w:rPr>
        <w:sz w:val="18"/>
        <w:szCs w:val="18"/>
      </w:rPr>
      <w:tab/>
    </w:r>
    <w:r w:rsidR="00FD3D29" w:rsidRPr="00FD3D29">
      <w:rPr>
        <w:sz w:val="18"/>
        <w:szCs w:val="18"/>
      </w:rPr>
      <w:t xml:space="preserve">Page </w:t>
    </w:r>
    <w:r w:rsidR="00FD3D29" w:rsidRPr="00FD3D29">
      <w:rPr>
        <w:b/>
        <w:bCs/>
        <w:sz w:val="18"/>
        <w:szCs w:val="18"/>
      </w:rPr>
      <w:fldChar w:fldCharType="begin"/>
    </w:r>
    <w:r w:rsidR="00FD3D29" w:rsidRPr="00FD3D29">
      <w:rPr>
        <w:b/>
        <w:bCs/>
        <w:sz w:val="18"/>
        <w:szCs w:val="18"/>
      </w:rPr>
      <w:instrText xml:space="preserve"> PAGE  \* Arabic  \* MERGEFORMAT </w:instrText>
    </w:r>
    <w:r w:rsidR="00FD3D29" w:rsidRPr="00FD3D29">
      <w:rPr>
        <w:b/>
        <w:bCs/>
        <w:sz w:val="18"/>
        <w:szCs w:val="18"/>
      </w:rPr>
      <w:fldChar w:fldCharType="separate"/>
    </w:r>
    <w:r w:rsidR="00FD3D29" w:rsidRPr="00FD3D29">
      <w:rPr>
        <w:b/>
        <w:bCs/>
        <w:sz w:val="18"/>
        <w:szCs w:val="18"/>
      </w:rPr>
      <w:t>3</w:t>
    </w:r>
    <w:r w:rsidR="00FD3D29" w:rsidRPr="00FD3D29">
      <w:rPr>
        <w:b/>
        <w:bCs/>
        <w:sz w:val="18"/>
        <w:szCs w:val="18"/>
      </w:rPr>
      <w:fldChar w:fldCharType="end"/>
    </w:r>
    <w:r w:rsidR="00FD3D29" w:rsidRPr="00FD3D29">
      <w:rPr>
        <w:sz w:val="18"/>
        <w:szCs w:val="18"/>
      </w:rPr>
      <w:t xml:space="preserve"> of </w:t>
    </w:r>
    <w:r w:rsidR="00FD3D29" w:rsidRPr="00FD3D29">
      <w:rPr>
        <w:b/>
        <w:bCs/>
        <w:sz w:val="18"/>
        <w:szCs w:val="18"/>
      </w:rPr>
      <w:fldChar w:fldCharType="begin"/>
    </w:r>
    <w:r w:rsidR="00FD3D29" w:rsidRPr="00FD3D29">
      <w:rPr>
        <w:b/>
        <w:bCs/>
        <w:sz w:val="18"/>
        <w:szCs w:val="18"/>
      </w:rPr>
      <w:instrText xml:space="preserve"> NUMPAGES  \* Arabic  \* MERGEFORMAT </w:instrText>
    </w:r>
    <w:r w:rsidR="00FD3D29" w:rsidRPr="00FD3D29">
      <w:rPr>
        <w:b/>
        <w:bCs/>
        <w:sz w:val="18"/>
        <w:szCs w:val="18"/>
      </w:rPr>
      <w:fldChar w:fldCharType="separate"/>
    </w:r>
    <w:r w:rsidR="00FD3D29" w:rsidRPr="00FD3D29">
      <w:rPr>
        <w:b/>
        <w:bCs/>
        <w:sz w:val="18"/>
        <w:szCs w:val="18"/>
      </w:rPr>
      <w:t>3</w:t>
    </w:r>
    <w:r w:rsidR="00FD3D29" w:rsidRPr="00FD3D29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27B4" w14:textId="77777777" w:rsidR="005C4093" w:rsidRPr="00FD3D29" w:rsidRDefault="005C4093" w:rsidP="00FE1FEB">
    <w:pPr>
      <w:pStyle w:val="Footer"/>
      <w:tabs>
        <w:tab w:val="clear" w:pos="4680"/>
        <w:tab w:val="center" w:pos="5400"/>
      </w:tabs>
      <w:spacing w:before="0"/>
      <w:jc w:val="center"/>
      <w:rPr>
        <w:sz w:val="18"/>
        <w:szCs w:val="18"/>
      </w:rPr>
    </w:pPr>
  </w:p>
  <w:p w14:paraId="3E0ED8F9" w14:textId="2EE999FF" w:rsidR="005C4093" w:rsidRPr="00FD3D29" w:rsidRDefault="005C7E81" w:rsidP="00FF56F1">
    <w:pPr>
      <w:pStyle w:val="Footer"/>
      <w:tabs>
        <w:tab w:val="clear" w:pos="4680"/>
        <w:tab w:val="clear" w:pos="9360"/>
        <w:tab w:val="center" w:pos="5400"/>
        <w:tab w:val="right" w:pos="10800"/>
      </w:tabs>
      <w:spacing w:before="0"/>
      <w:jc w:val="center"/>
      <w:rPr>
        <w:sz w:val="18"/>
        <w:szCs w:val="18"/>
      </w:rPr>
    </w:pPr>
    <w:r>
      <w:rPr>
        <w:sz w:val="18"/>
        <w:szCs w:val="18"/>
      </w:rPr>
      <w:tab/>
    </w:r>
    <w:r w:rsidR="005C4093" w:rsidRPr="00FD3D29">
      <w:rPr>
        <w:sz w:val="18"/>
        <w:szCs w:val="18"/>
      </w:rPr>
      <w:t>Vuzix</w:t>
    </w:r>
    <w:r w:rsidR="00806B89">
      <w:rPr>
        <w:sz w:val="18"/>
        <w:szCs w:val="18"/>
      </w:rPr>
      <w:t xml:space="preserve"> Corporation | 25 Hendrix Road,</w:t>
    </w:r>
    <w:r w:rsidR="005C4093" w:rsidRPr="00FD3D29">
      <w:rPr>
        <w:sz w:val="18"/>
        <w:szCs w:val="18"/>
      </w:rPr>
      <w:t xml:space="preserve"> West Henrietta, NY, </w:t>
    </w:r>
    <w:r w:rsidR="00B167C8" w:rsidRPr="00FD3D29">
      <w:rPr>
        <w:sz w:val="18"/>
        <w:szCs w:val="18"/>
      </w:rPr>
      <w:t xml:space="preserve">14586 | </w:t>
    </w:r>
    <w:r w:rsidR="00B167C8" w:rsidRPr="00FD3D29">
      <w:rPr>
        <w:b/>
        <w:sz w:val="18"/>
        <w:szCs w:val="18"/>
      </w:rPr>
      <w:t>P:</w:t>
    </w:r>
    <w:r w:rsidR="00B167C8" w:rsidRPr="00FD3D29">
      <w:rPr>
        <w:sz w:val="18"/>
        <w:szCs w:val="18"/>
      </w:rPr>
      <w:t xml:space="preserve"> 585.359.5900</w:t>
    </w:r>
    <w:r>
      <w:rPr>
        <w:sz w:val="18"/>
        <w:szCs w:val="18"/>
      </w:rPr>
      <w:tab/>
      <w:t>v.20</w:t>
    </w:r>
    <w:r w:rsidR="005F2C7C">
      <w:rPr>
        <w:sz w:val="18"/>
        <w:szCs w:val="18"/>
      </w:rPr>
      <w:t>20</w:t>
    </w:r>
    <w:r>
      <w:rPr>
        <w:sz w:val="18"/>
        <w:szCs w:val="18"/>
      </w:rPr>
      <w:t>-</w:t>
    </w:r>
    <w:r w:rsidR="009C41E8">
      <w:rPr>
        <w:sz w:val="18"/>
        <w:szCs w:val="18"/>
      </w:rPr>
      <w:t>0</w:t>
    </w:r>
    <w:r w:rsidR="00830C55"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AE50D" w14:textId="77777777" w:rsidR="00567DB1" w:rsidRDefault="00567DB1" w:rsidP="0085017B">
      <w:pPr>
        <w:spacing w:after="0" w:line="240" w:lineRule="auto"/>
      </w:pPr>
      <w:r>
        <w:separator/>
      </w:r>
    </w:p>
  </w:footnote>
  <w:footnote w:type="continuationSeparator" w:id="0">
    <w:p w14:paraId="7F0F5530" w14:textId="77777777" w:rsidR="00567DB1" w:rsidRDefault="00567DB1" w:rsidP="0085017B">
      <w:pPr>
        <w:spacing w:after="0" w:line="240" w:lineRule="auto"/>
      </w:pPr>
      <w:r>
        <w:continuationSeparator/>
      </w:r>
    </w:p>
  </w:footnote>
  <w:footnote w:type="continuationNotice" w:id="1">
    <w:p w14:paraId="7160A5C1" w14:textId="77777777" w:rsidR="00567DB1" w:rsidRDefault="00567DB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D634" w14:textId="62375008" w:rsidR="002642C3" w:rsidRDefault="00CA094F" w:rsidP="00CA094F">
    <w:pPr>
      <w:pStyle w:val="Header"/>
      <w:tabs>
        <w:tab w:val="left" w:pos="0"/>
      </w:tabs>
      <w:ind w:right="-540"/>
      <w:jc w:val="right"/>
    </w:pPr>
    <w:r>
      <w:rPr>
        <w:noProof/>
      </w:rPr>
      <w:drawing>
        <wp:inline distT="0" distB="0" distL="0" distR="0" wp14:anchorId="7F0630BF" wp14:editId="2B891A88">
          <wp:extent cx="1454726" cy="320040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26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1C349" w14:textId="3FC5C460" w:rsidR="00FD3D29" w:rsidRDefault="00FD3D29" w:rsidP="00CA094F">
    <w:pPr>
      <w:pStyle w:val="Header"/>
      <w:spacing w:befor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BF29" w14:textId="54FB3F16" w:rsidR="002642C3" w:rsidRPr="00963DBD" w:rsidRDefault="006938A9" w:rsidP="00DC0E07">
    <w:pPr>
      <w:pStyle w:val="Header"/>
      <w:tabs>
        <w:tab w:val="left" w:pos="0"/>
      </w:tabs>
      <w:ind w:right="-540"/>
      <w:jc w:val="right"/>
    </w:pPr>
    <w:r>
      <w:rPr>
        <w:noProof/>
      </w:rPr>
      <w:drawing>
        <wp:inline distT="0" distB="0" distL="0" distR="0" wp14:anchorId="679CB504" wp14:editId="5070BA6E">
          <wp:extent cx="1454726" cy="320040"/>
          <wp:effectExtent l="0" t="0" r="0" b="381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26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3BCD"/>
    <w:multiLevelType w:val="hybridMultilevel"/>
    <w:tmpl w:val="398AD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84C40"/>
    <w:multiLevelType w:val="multilevel"/>
    <w:tmpl w:val="005405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67B1516"/>
    <w:multiLevelType w:val="hybridMultilevel"/>
    <w:tmpl w:val="134A3B94"/>
    <w:lvl w:ilvl="0" w:tplc="F236ACB4">
      <w:start w:val="1"/>
      <w:numFmt w:val="decimal"/>
      <w:lvlText w:val="%1."/>
      <w:lvlJc w:val="left"/>
      <w:pPr>
        <w:ind w:left="0" w:firstLine="360"/>
      </w:pPr>
      <w:rPr>
        <w:rFonts w:ascii="Calibri" w:hAnsi="Calibri" w:cs="Calibri" w:hint="default"/>
        <w:color w:val="4C4D4F"/>
        <w:w w:val="99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7B"/>
    <w:rsid w:val="0000081B"/>
    <w:rsid w:val="00014A67"/>
    <w:rsid w:val="00023DCD"/>
    <w:rsid w:val="00023F9B"/>
    <w:rsid w:val="0003582B"/>
    <w:rsid w:val="00055ED1"/>
    <w:rsid w:val="000673E9"/>
    <w:rsid w:val="00085EB9"/>
    <w:rsid w:val="00087106"/>
    <w:rsid w:val="000B0F8B"/>
    <w:rsid w:val="000E4172"/>
    <w:rsid w:val="000F3810"/>
    <w:rsid w:val="0010044B"/>
    <w:rsid w:val="00107AAF"/>
    <w:rsid w:val="00120447"/>
    <w:rsid w:val="00126C71"/>
    <w:rsid w:val="00135666"/>
    <w:rsid w:val="0015685B"/>
    <w:rsid w:val="00165023"/>
    <w:rsid w:val="00171BAA"/>
    <w:rsid w:val="00176208"/>
    <w:rsid w:val="00194D6A"/>
    <w:rsid w:val="001A592B"/>
    <w:rsid w:val="001E6C92"/>
    <w:rsid w:val="00211CCE"/>
    <w:rsid w:val="00212DC0"/>
    <w:rsid w:val="00216742"/>
    <w:rsid w:val="00251AF0"/>
    <w:rsid w:val="002642C3"/>
    <w:rsid w:val="002654F4"/>
    <w:rsid w:val="00267581"/>
    <w:rsid w:val="00274D1D"/>
    <w:rsid w:val="0029035B"/>
    <w:rsid w:val="002B1BC4"/>
    <w:rsid w:val="002B409D"/>
    <w:rsid w:val="002B6060"/>
    <w:rsid w:val="002B7FB3"/>
    <w:rsid w:val="002F0452"/>
    <w:rsid w:val="00300F99"/>
    <w:rsid w:val="00331545"/>
    <w:rsid w:val="00334FD4"/>
    <w:rsid w:val="003351FE"/>
    <w:rsid w:val="00345FA6"/>
    <w:rsid w:val="00356D86"/>
    <w:rsid w:val="00357E7A"/>
    <w:rsid w:val="003A2160"/>
    <w:rsid w:val="003B6553"/>
    <w:rsid w:val="003D1428"/>
    <w:rsid w:val="003F3F30"/>
    <w:rsid w:val="0040674F"/>
    <w:rsid w:val="00412A33"/>
    <w:rsid w:val="00420FAA"/>
    <w:rsid w:val="00423436"/>
    <w:rsid w:val="00427268"/>
    <w:rsid w:val="00441FED"/>
    <w:rsid w:val="004622F1"/>
    <w:rsid w:val="004643FB"/>
    <w:rsid w:val="00467463"/>
    <w:rsid w:val="00481F37"/>
    <w:rsid w:val="00494465"/>
    <w:rsid w:val="004E1030"/>
    <w:rsid w:val="004E142F"/>
    <w:rsid w:val="004F056F"/>
    <w:rsid w:val="004F09C3"/>
    <w:rsid w:val="005159B1"/>
    <w:rsid w:val="00515DDB"/>
    <w:rsid w:val="005203EF"/>
    <w:rsid w:val="00531DCB"/>
    <w:rsid w:val="00545E2D"/>
    <w:rsid w:val="00555DCE"/>
    <w:rsid w:val="00567DB1"/>
    <w:rsid w:val="00570540"/>
    <w:rsid w:val="00592ECB"/>
    <w:rsid w:val="005956C9"/>
    <w:rsid w:val="00595810"/>
    <w:rsid w:val="005A4116"/>
    <w:rsid w:val="005A6DC3"/>
    <w:rsid w:val="005B5B93"/>
    <w:rsid w:val="005C4093"/>
    <w:rsid w:val="005C7E81"/>
    <w:rsid w:val="005F2C7C"/>
    <w:rsid w:val="00603DDC"/>
    <w:rsid w:val="006050DC"/>
    <w:rsid w:val="00612B9E"/>
    <w:rsid w:val="00612E82"/>
    <w:rsid w:val="00626B1C"/>
    <w:rsid w:val="0063048F"/>
    <w:rsid w:val="00662456"/>
    <w:rsid w:val="006637DA"/>
    <w:rsid w:val="006938A9"/>
    <w:rsid w:val="006B11FA"/>
    <w:rsid w:val="006C765A"/>
    <w:rsid w:val="006D7D07"/>
    <w:rsid w:val="006F1513"/>
    <w:rsid w:val="00701AA5"/>
    <w:rsid w:val="007749C8"/>
    <w:rsid w:val="007809DD"/>
    <w:rsid w:val="00792F71"/>
    <w:rsid w:val="007A3392"/>
    <w:rsid w:val="007A6574"/>
    <w:rsid w:val="007C77C5"/>
    <w:rsid w:val="007D77F0"/>
    <w:rsid w:val="007D7CE6"/>
    <w:rsid w:val="007F2BAD"/>
    <w:rsid w:val="007F31EC"/>
    <w:rsid w:val="00806B89"/>
    <w:rsid w:val="00815CEA"/>
    <w:rsid w:val="00830C55"/>
    <w:rsid w:val="0085017B"/>
    <w:rsid w:val="00855F12"/>
    <w:rsid w:val="00891168"/>
    <w:rsid w:val="00896635"/>
    <w:rsid w:val="008C633A"/>
    <w:rsid w:val="00921DE3"/>
    <w:rsid w:val="00962812"/>
    <w:rsid w:val="00963DBD"/>
    <w:rsid w:val="00964727"/>
    <w:rsid w:val="00966144"/>
    <w:rsid w:val="00966361"/>
    <w:rsid w:val="00996D4B"/>
    <w:rsid w:val="009973B6"/>
    <w:rsid w:val="009B3270"/>
    <w:rsid w:val="009B34ED"/>
    <w:rsid w:val="009C41E8"/>
    <w:rsid w:val="009F3529"/>
    <w:rsid w:val="00A03171"/>
    <w:rsid w:val="00A0591C"/>
    <w:rsid w:val="00A430C1"/>
    <w:rsid w:val="00A52E5D"/>
    <w:rsid w:val="00A84F72"/>
    <w:rsid w:val="00A96AB4"/>
    <w:rsid w:val="00AA0435"/>
    <w:rsid w:val="00AB69A9"/>
    <w:rsid w:val="00AB71E7"/>
    <w:rsid w:val="00AC0CEA"/>
    <w:rsid w:val="00AC46C6"/>
    <w:rsid w:val="00AC7F3E"/>
    <w:rsid w:val="00B167C8"/>
    <w:rsid w:val="00B21B24"/>
    <w:rsid w:val="00B25A09"/>
    <w:rsid w:val="00B40508"/>
    <w:rsid w:val="00B438D7"/>
    <w:rsid w:val="00B55535"/>
    <w:rsid w:val="00B67C3E"/>
    <w:rsid w:val="00B938B9"/>
    <w:rsid w:val="00B972DA"/>
    <w:rsid w:val="00BA0159"/>
    <w:rsid w:val="00BA5876"/>
    <w:rsid w:val="00BE7F37"/>
    <w:rsid w:val="00C0440F"/>
    <w:rsid w:val="00C152A2"/>
    <w:rsid w:val="00C55E28"/>
    <w:rsid w:val="00C67516"/>
    <w:rsid w:val="00C70682"/>
    <w:rsid w:val="00C73B0F"/>
    <w:rsid w:val="00C77731"/>
    <w:rsid w:val="00C821E4"/>
    <w:rsid w:val="00C82C9C"/>
    <w:rsid w:val="00C90EDF"/>
    <w:rsid w:val="00CA094F"/>
    <w:rsid w:val="00CA1AED"/>
    <w:rsid w:val="00CC40BB"/>
    <w:rsid w:val="00CC508E"/>
    <w:rsid w:val="00CE7C7F"/>
    <w:rsid w:val="00D0592E"/>
    <w:rsid w:val="00D07FBA"/>
    <w:rsid w:val="00D476D3"/>
    <w:rsid w:val="00D86479"/>
    <w:rsid w:val="00DC0E07"/>
    <w:rsid w:val="00DD0991"/>
    <w:rsid w:val="00DF1E3E"/>
    <w:rsid w:val="00E42405"/>
    <w:rsid w:val="00E429F7"/>
    <w:rsid w:val="00E46B92"/>
    <w:rsid w:val="00E618EA"/>
    <w:rsid w:val="00E63103"/>
    <w:rsid w:val="00E77D85"/>
    <w:rsid w:val="00E91D37"/>
    <w:rsid w:val="00E9367E"/>
    <w:rsid w:val="00E952F8"/>
    <w:rsid w:val="00EA7849"/>
    <w:rsid w:val="00EB634F"/>
    <w:rsid w:val="00EE1408"/>
    <w:rsid w:val="00F11AB5"/>
    <w:rsid w:val="00F21DCC"/>
    <w:rsid w:val="00F27580"/>
    <w:rsid w:val="00F5601C"/>
    <w:rsid w:val="00F57FF9"/>
    <w:rsid w:val="00F7169F"/>
    <w:rsid w:val="00F91CFF"/>
    <w:rsid w:val="00F9315D"/>
    <w:rsid w:val="00FA4B3F"/>
    <w:rsid w:val="00FA5784"/>
    <w:rsid w:val="00FA66FF"/>
    <w:rsid w:val="00FB0011"/>
    <w:rsid w:val="00FB1F24"/>
    <w:rsid w:val="00FB7727"/>
    <w:rsid w:val="00FD3D29"/>
    <w:rsid w:val="00FD4B95"/>
    <w:rsid w:val="00FE1FEB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A7888"/>
  <w15:chartTrackingRefBased/>
  <w15:docId w15:val="{5F0BC48E-2900-410F-81CC-D1DE6038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6144"/>
    <w:pPr>
      <w:spacing w:before="120" w:after="120" w:line="276" w:lineRule="auto"/>
    </w:pPr>
    <w:rPr>
      <w:rFonts w:ascii="Tahoma" w:eastAsia="Tahoma" w:hAnsi="Tahoma" w:cs="Times New Roman"/>
      <w:color w:val="59595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7B"/>
  </w:style>
  <w:style w:type="paragraph" w:styleId="Footer">
    <w:name w:val="footer"/>
    <w:basedOn w:val="Normal"/>
    <w:link w:val="FooterChar"/>
    <w:uiPriority w:val="99"/>
    <w:unhideWhenUsed/>
    <w:rsid w:val="0085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7B"/>
  </w:style>
  <w:style w:type="character" w:styleId="Hyperlink">
    <w:name w:val="Hyperlink"/>
    <w:basedOn w:val="DefaultParagraphFont"/>
    <w:uiPriority w:val="99"/>
    <w:unhideWhenUsed/>
    <w:rsid w:val="008501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0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42C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FA57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4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4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465"/>
    <w:rPr>
      <w:rFonts w:ascii="Tahoma" w:eastAsia="Tahoma" w:hAnsi="Tahoma" w:cs="Times New Roman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465"/>
    <w:rPr>
      <w:rFonts w:ascii="Tahoma" w:eastAsia="Tahoma" w:hAnsi="Tahoma" w:cs="Times New Roman"/>
      <w:b/>
      <w:bCs/>
      <w:color w:val="595959"/>
      <w:sz w:val="20"/>
      <w:szCs w:val="20"/>
    </w:rPr>
  </w:style>
  <w:style w:type="table" w:styleId="TableGrid">
    <w:name w:val="Table Grid"/>
    <w:basedOn w:val="TableNormal"/>
    <w:uiPriority w:val="39"/>
    <w:rsid w:val="0083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vuzix.com/support/leg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5599C5633044DB0C2CB6023E64D16" ma:contentTypeVersion="13" ma:contentTypeDescription="Create a new document." ma:contentTypeScope="" ma:versionID="13a9dd016cf2d827b5aa96275e64f8e3">
  <xsd:schema xmlns:xsd="http://www.w3.org/2001/XMLSchema" xmlns:xs="http://www.w3.org/2001/XMLSchema" xmlns:p="http://schemas.microsoft.com/office/2006/metadata/properties" xmlns:ns3="032f248c-6f06-4367-be64-e08002792c1e" xmlns:ns4="47947b0c-1f81-4b96-bc1b-6dcc1b5d2f0f" targetNamespace="http://schemas.microsoft.com/office/2006/metadata/properties" ma:root="true" ma:fieldsID="0813d5b9b6027a6a011e572e3b8231d4" ns3:_="" ns4:_="">
    <xsd:import namespace="032f248c-6f06-4367-be64-e08002792c1e"/>
    <xsd:import namespace="47947b0c-1f81-4b96-bc1b-6dcc1b5d2f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f248c-6f06-4367-be64-e08002792c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47b0c-1f81-4b96-bc1b-6dcc1b5d2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A5AE1-ADF1-4C72-8A1A-FD7D3AEA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f248c-6f06-4367-be64-e08002792c1e"/>
    <ds:schemaRef ds:uri="47947b0c-1f81-4b96-bc1b-6dcc1b5d2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2220-65D9-4AF9-A4A9-98C803E48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DDBB3-B179-463F-8B4A-E47A2E72DF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Bank</dc:creator>
  <cp:keywords/>
  <dc:description/>
  <cp:lastModifiedBy>Nathaniel Bank</cp:lastModifiedBy>
  <cp:revision>9</cp:revision>
  <cp:lastPrinted>2019-01-23T20:26:00Z</cp:lastPrinted>
  <dcterms:created xsi:type="dcterms:W3CDTF">2020-07-13T19:29:00Z</dcterms:created>
  <dcterms:modified xsi:type="dcterms:W3CDTF">2020-07-13T22:05:00Z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0x01010059E5599C5633044DB0C2CB6023E64D16</vt:lpwstr>
  </property>
</Properties>
</file>